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0" w:rsidRDefault="007D0F3A">
      <w:pPr>
        <w:rPr>
          <w:rFonts w:ascii="Times New Roman" w:hAnsi="Times New Roman" w:cs="Times New Roman"/>
          <w:b/>
          <w:sz w:val="28"/>
          <w:szCs w:val="28"/>
        </w:rPr>
      </w:pPr>
      <w:r w:rsidRPr="007D0F3A">
        <w:rPr>
          <w:rFonts w:ascii="Times New Roman" w:hAnsi="Times New Roman" w:cs="Times New Roman"/>
          <w:b/>
          <w:sz w:val="28"/>
          <w:szCs w:val="28"/>
        </w:rPr>
        <w:t>Обобщенные сведения о типичных нарушениях, совершаемых субъектами хозяйствования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827"/>
        <w:gridCol w:w="6598"/>
      </w:tblGrid>
      <w:tr w:rsidR="007D0F3A" w:rsidTr="00234697">
        <w:tc>
          <w:tcPr>
            <w:tcW w:w="594" w:type="dxa"/>
          </w:tcPr>
          <w:p w:rsidR="007D0F3A" w:rsidRDefault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598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7753C5" w:rsidTr="00234697">
        <w:tc>
          <w:tcPr>
            <w:tcW w:w="594" w:type="dxa"/>
            <w:vMerge w:val="restart"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  <w:vMerge w:val="restart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пищевой продукции</w:t>
            </w: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Поверхности помещений не содержатся в исправном состоянии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п.7, п.25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Общих санитарно-эпидемиологических требований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№7 от 23.11.2017г. (далее - ОСЭТ, </w:t>
            </w:r>
            <w:proofErr w:type="spellStart"/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№7), п.31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продукции», утвержденные Постановлением Совета Министров Республики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Беларусь 05.03.2019 №146 (далее  - ССЭТ, утв. пост.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СМ РБ №146, ст.10 п.3.8 Технического регламента Таможенного Союза 021/2011  «О безопасности пищевой продукции» (дале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ТР ТС 021/2011)</w:t>
            </w:r>
          </w:p>
        </w:tc>
      </w:tr>
      <w:tr w:rsidR="007753C5" w:rsidTr="006258BD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все помещения (холодильные камеры) обозначены по их назначению.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п.30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</w:t>
            </w:r>
          </w:p>
        </w:tc>
      </w:tr>
      <w:tr w:rsidR="007753C5" w:rsidTr="00A4160D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формы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регистрации параметров технологии производства пищевой продукции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 производство каждой партии продукции от первого технологического процесса до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производства сырья, пищевых добавок с истекшим сроком годности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п.40, п.45 ОСЭТ, утв. Декретом №7, п.4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ССЭТ, утв. пост. СМ РБ №146,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ст.13 п.1 </w:t>
            </w:r>
            <w:proofErr w:type="gramStart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 «О безопасности пищевой продукции»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созданы условия для соблюдения гигиены рук работников предприятия, в том числе в санузлах:  ряд умывальников для рук не обеспечены  жидким мылом, антисептиком для рук, полотенец разового пользования или устрой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я сушки рук нет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п.23, п.33 ОСЭТ, утв. Декретом №7, п.56 ССЭТ, утв. пост. СМ РБ №146, ст.10 п.3.9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п.41.1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COVID-19»утв. МЗ РБ №217 от 29.12.2012 (в последней редакции) (далее-СНП, утв. Пост. МЗ РБ №217 (в последней редакции)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весь уборочный инвентарь промаркирован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п.38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 </w:t>
            </w:r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Предприятия не обеспечены необходимым количеством дезинфицирующих и моющих сре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ежедневной уборки – запаса моющих и дезинфицирующих средств на момент проведения МТХ нет совсем, что не позволяет проводить уборку в соответствии с требованиями.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 ОСЭТ, утв. Декретом №7, п.13, п.143-149 ССЭТ, утв. пост. СМ РБ №146, ст.10 п.3.10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п.115 СНП, утв. МЗ РБ №73, п.41.1 СНП,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МЗ РБ №217 с изм., утв. пост МЗ РБ №92)</w:t>
            </w:r>
            <w:proofErr w:type="gramEnd"/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прохождение медицинских осмотров  и гигиенического обучения, отсутствие медицинских справок о состоянии здоровья.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п.11 ОСЭТ, </w:t>
            </w:r>
            <w:proofErr w:type="spellStart"/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№7, ст.11 п.6 ТР ТС 021/2011</w:t>
            </w:r>
          </w:p>
        </w:tc>
      </w:tr>
      <w:tr w:rsidR="00E364CB" w:rsidTr="00234697">
        <w:tc>
          <w:tcPr>
            <w:tcW w:w="594" w:type="dxa"/>
            <w:vMerge w:val="restart"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vMerge w:val="restart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по всем объектам  общественного питания имеются заключения санитарно–гигиенической экспертизы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правил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 10.02.2017№12 (в 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последней редакции) (далее </w:t>
            </w:r>
            <w:proofErr w:type="gramStart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утв. пост МЗ РБ №12)</w:t>
            </w:r>
          </w:p>
        </w:tc>
      </w:tr>
      <w:tr w:rsidR="00E364CB" w:rsidTr="00234697">
        <w:tc>
          <w:tcPr>
            <w:tcW w:w="594" w:type="dxa"/>
            <w:vMerge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производственный контроль 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СНП, утв. пост МЗ РБ №12, 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продуктов, утв.. Постановлением Министерства здравоохранения Республики Беларусь  30.03.2012№32 (далее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НП, утв. пост МЗ РБ №32)</w:t>
            </w:r>
          </w:p>
        </w:tc>
      </w:tr>
      <w:tr w:rsidR="00E364CB" w:rsidTr="007753C5">
        <w:tc>
          <w:tcPr>
            <w:tcW w:w="594" w:type="dxa"/>
            <w:vMerge w:val="restart"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  <w:tcBorders>
              <w:top w:val="nil"/>
            </w:tcBorders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соблюдается температурный режим  в холодильниках для хранения продукции 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п.40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ОСЭТ, утв. Декретом №7, ст.10.п.3.7 </w:t>
            </w:r>
            <w:proofErr w:type="gramStart"/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021/2011, п.87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СНП, утв. пост МЗ РБ №12</w:t>
            </w:r>
          </w:p>
        </w:tc>
      </w:tr>
      <w:tr w:rsidR="00E364CB" w:rsidTr="007753C5">
        <w:tc>
          <w:tcPr>
            <w:tcW w:w="594" w:type="dxa"/>
            <w:vMerge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Несвоевременное прохождение медицинских осмотров  и гигиенического обучения, отсутствие медицинских справок о состоянии здоровья.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п.11 ОСЭТ, утв. Декретом №7, ст.17.п.10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 ст.11.п.6 ТР ТС 021/2011, п.123-125 СНП, утв. Пост МЗ РБ №12</w:t>
            </w:r>
          </w:p>
        </w:tc>
      </w:tr>
      <w:tr w:rsidR="00095D18" w:rsidTr="00234697">
        <w:tc>
          <w:tcPr>
            <w:tcW w:w="594" w:type="dxa"/>
          </w:tcPr>
          <w:p w:rsidR="00095D18" w:rsidRDefault="000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095D18" w:rsidRPr="007753C5" w:rsidRDefault="00095D18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продовольственные товары</w:t>
            </w:r>
          </w:p>
        </w:tc>
        <w:tc>
          <w:tcPr>
            <w:tcW w:w="3827" w:type="dxa"/>
          </w:tcPr>
          <w:p w:rsidR="00095D18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с истекшими сроками годности   </w:t>
            </w:r>
          </w:p>
        </w:tc>
        <w:tc>
          <w:tcPr>
            <w:tcW w:w="6598" w:type="dxa"/>
          </w:tcPr>
          <w:p w:rsidR="00095D18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D6" w:rsidRPr="007753C5"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п.45 ОСЭТ, утв. Декретом №7, ст.17 п.12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п.180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D47"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 28.08.2012№132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СНП, утв. пост. </w:t>
            </w:r>
            <w:proofErr w:type="gramStart"/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МЗ РБ №132)</w:t>
            </w:r>
            <w:proofErr w:type="gramEnd"/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соблюдаются температурные условия хранения продукции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п.40 ОСЭТ, утв. Декретом №7, ст.17 п.7 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3C5" w:rsidRPr="007753C5">
              <w:rPr>
                <w:sz w:val="24"/>
                <w:szCs w:val="24"/>
              </w:rPr>
              <w:t xml:space="preserve"> 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п.123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Реализация (хранение) пищевых продуктов без маркировки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№7, ст.4 п.4.1 Технического регламента Таможенного Союза 022/2011 «Пищевая продукция в части ее маркировки» (дале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 ТР ТС 022/2011)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п.180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(овощи, фрукты) с признаками порчи           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п.180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указывается дата и время при нарушении целостности упаковки колбасных изделий</w:t>
            </w:r>
          </w:p>
        </w:tc>
        <w:tc>
          <w:tcPr>
            <w:tcW w:w="6598" w:type="dxa"/>
          </w:tcPr>
          <w:p w:rsidR="009D52E9" w:rsidRPr="007753C5" w:rsidRDefault="00366AD6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п.47 ОСЭТ, утв. Декретом №7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п.169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Нарушаются правила товарного соседства при хранении и реализации продуктов: не обеспечено раздельное хранение сырых и готовых продуктов, пищевых продуктов и корма для животных</w:t>
            </w:r>
          </w:p>
        </w:tc>
        <w:tc>
          <w:tcPr>
            <w:tcW w:w="6598" w:type="dxa"/>
          </w:tcPr>
          <w:p w:rsidR="009D52E9" w:rsidRPr="007753C5" w:rsidRDefault="00366AD6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п.40ОСЭТ, утв. Декретом №7, ст.17 п.8 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, п.129, п.131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санитарное состояние помещений, технологического  и  холодильного оборудования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п.3, п.8 ОСЭТ, утв. Декретом №7; ст.10 п.3.8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 </w:t>
            </w:r>
          </w:p>
        </w:tc>
      </w:tr>
      <w:tr w:rsidR="007753C5" w:rsidTr="00234697">
        <w:tc>
          <w:tcPr>
            <w:tcW w:w="594" w:type="dxa"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D18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D18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транспортного средства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D18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E9" w:rsidRPr="007753C5" w:rsidTr="009D52E9">
        <w:trPr>
          <w:trHeight w:val="1332"/>
        </w:trPr>
        <w:tc>
          <w:tcPr>
            <w:tcW w:w="594" w:type="dxa"/>
            <w:vMerge w:val="restart"/>
          </w:tcPr>
          <w:p w:rsidR="009D52E9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2E9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vMerge w:val="restart"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3827" w:type="dxa"/>
          </w:tcPr>
          <w:p w:rsidR="009D52E9" w:rsidRPr="00215247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При хранении продукции в холодильнике не указывается дата и время нарушения целостности упаковки</w:t>
            </w:r>
          </w:p>
        </w:tc>
        <w:tc>
          <w:tcPr>
            <w:tcW w:w="6598" w:type="dxa"/>
          </w:tcPr>
          <w:p w:rsidR="009D52E9" w:rsidRPr="00F31AF3" w:rsidRDefault="00215247" w:rsidP="00F3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Декрет Президента РБ № 7 от 23.11.2017 года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</w:t>
            </w:r>
          </w:p>
        </w:tc>
      </w:tr>
      <w:tr w:rsidR="009D52E9" w:rsidRPr="007753C5" w:rsidTr="009D52E9">
        <w:trPr>
          <w:trHeight w:val="2004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F31AF3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Имеет место повторяемость одноименных блюд в течение 2-х дней подряд, фактическое меню не соответствует перспективному из-за отсутствия продуктов</w:t>
            </w:r>
            <w:r w:rsidRPr="00F3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F31AF3" w:rsidRDefault="00B60C6F" w:rsidP="00F31A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AF3"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п.147</w:t>
            </w:r>
            <w:r w:rsidR="00F31AF3"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</w:t>
            </w:r>
          </w:p>
          <w:p w:rsidR="009D52E9" w:rsidRPr="007753C5" w:rsidRDefault="00F31AF3" w:rsidP="0021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9D">
              <w:t xml:space="preserve"> </w:t>
            </w: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п.179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D52E9">
        <w:trPr>
          <w:trHeight w:val="660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 нормы питания </w:t>
            </w:r>
          </w:p>
        </w:tc>
        <w:tc>
          <w:tcPr>
            <w:tcW w:w="6598" w:type="dxa"/>
          </w:tcPr>
          <w:p w:rsidR="00B60C6F" w:rsidRPr="007753C5" w:rsidRDefault="00B60C6F" w:rsidP="00B60C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6F">
              <w:rPr>
                <w:rFonts w:ascii="Times New Roman" w:hAnsi="Times New Roman" w:cs="Times New Roman"/>
                <w:sz w:val="24"/>
                <w:szCs w:val="24"/>
              </w:rPr>
              <w:t xml:space="preserve">п.150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 </w:t>
            </w:r>
          </w:p>
          <w:p w:rsidR="009D52E9" w:rsidRPr="007753C5" w:rsidRDefault="00B60C6F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60C6F">
              <w:rPr>
                <w:rFonts w:ascii="Times New Roman" w:hAnsi="Times New Roman" w:cs="Times New Roman"/>
                <w:sz w:val="24"/>
                <w:szCs w:val="24"/>
              </w:rPr>
              <w:t xml:space="preserve">п.181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D52E9">
        <w:trPr>
          <w:trHeight w:val="1044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F31AF3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7753C5" w:rsidRPr="00F31AF3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 xml:space="preserve"> поточность технологических процессов при приготовлении пищи </w:t>
            </w:r>
          </w:p>
        </w:tc>
        <w:tc>
          <w:tcPr>
            <w:tcW w:w="6598" w:type="dxa"/>
          </w:tcPr>
          <w:p w:rsidR="00F31AF3" w:rsidRDefault="00F31AF3" w:rsidP="00775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1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</w:t>
            </w:r>
          </w:p>
          <w:p w:rsidR="009D52E9" w:rsidRPr="007753C5" w:rsidRDefault="00F31AF3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9D">
              <w:t xml:space="preserve"> </w:t>
            </w: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1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05758">
        <w:trPr>
          <w:trHeight w:val="918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0C6F" w:rsidRDefault="009D52E9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Не оставляется суточная проба</w:t>
            </w:r>
          </w:p>
          <w:p w:rsidR="00B60C6F" w:rsidRDefault="00B60C6F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C6F" w:rsidRPr="00B60C6F" w:rsidRDefault="00B60C6F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8" w:type="dxa"/>
          </w:tcPr>
          <w:p w:rsidR="009D52E9" w:rsidRPr="007753C5" w:rsidRDefault="00F31AF3" w:rsidP="0021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п.186</w:t>
            </w:r>
            <w:r w:rsidRPr="006C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05758">
        <w:trPr>
          <w:trHeight w:val="1418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215247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 уборочного инвентаря на пищеблок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9D52E9" w:rsidRPr="00B60C6F" w:rsidRDefault="009D52E9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8" w:type="dxa"/>
          </w:tcPr>
          <w:p w:rsidR="009D52E9" w:rsidRPr="007753C5" w:rsidRDefault="00215247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</w:t>
            </w:r>
            <w:r w:rsidR="00F31AF3"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Декрет Президента РБ № 7 от 23.11.2017 года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 </w:t>
            </w: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D18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D18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оказанию бытовых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18" w:rsidRPr="007753C5" w:rsidTr="00234697">
        <w:tc>
          <w:tcPr>
            <w:tcW w:w="594" w:type="dxa"/>
          </w:tcPr>
          <w:p w:rsidR="00095D18" w:rsidRPr="007753C5" w:rsidRDefault="00095D18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7753C5" w:rsidRDefault="002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3827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95D18" w:rsidRPr="007753C5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97" w:rsidRPr="007753C5" w:rsidTr="00C50927">
        <w:trPr>
          <w:trHeight w:val="3435"/>
        </w:trPr>
        <w:tc>
          <w:tcPr>
            <w:tcW w:w="594" w:type="dxa"/>
          </w:tcPr>
          <w:p w:rsidR="00234697" w:rsidRPr="007753C5" w:rsidRDefault="00234697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234697" w:rsidRPr="007753C5" w:rsidRDefault="002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 и фармацевтическую деятельность</w:t>
            </w:r>
          </w:p>
        </w:tc>
        <w:tc>
          <w:tcPr>
            <w:tcW w:w="3827" w:type="dxa"/>
          </w:tcPr>
          <w:p w:rsidR="00234697" w:rsidRPr="007753C5" w:rsidRDefault="0023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234697" w:rsidRPr="007753C5" w:rsidRDefault="0023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3C5" w:rsidRDefault="007753C5" w:rsidP="0037554D">
      <w:pPr>
        <w:rPr>
          <w:rFonts w:ascii="Times New Roman" w:hAnsi="Times New Roman" w:cs="Times New Roman"/>
          <w:sz w:val="24"/>
          <w:szCs w:val="24"/>
        </w:rPr>
      </w:pPr>
    </w:p>
    <w:p w:rsidR="007753C5" w:rsidRPr="007753C5" w:rsidRDefault="007753C5" w:rsidP="0037554D">
      <w:pPr>
        <w:rPr>
          <w:rFonts w:ascii="Times New Roman" w:hAnsi="Times New Roman" w:cs="Times New Roman"/>
          <w:sz w:val="24"/>
          <w:szCs w:val="24"/>
        </w:rPr>
      </w:pPr>
    </w:p>
    <w:p w:rsidR="0037554D" w:rsidRPr="007753C5" w:rsidRDefault="0037554D" w:rsidP="0037554D">
      <w:pPr>
        <w:rPr>
          <w:rFonts w:ascii="Times New Roman" w:hAnsi="Times New Roman" w:cs="Times New Roman"/>
          <w:sz w:val="24"/>
          <w:szCs w:val="24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sectPr w:rsidR="0037554D" w:rsidRPr="0037554D" w:rsidSect="00BA23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2"/>
    <w:rsid w:val="00095D18"/>
    <w:rsid w:val="000E1030"/>
    <w:rsid w:val="00215247"/>
    <w:rsid w:val="00234697"/>
    <w:rsid w:val="00334F94"/>
    <w:rsid w:val="00366AD6"/>
    <w:rsid w:val="0037554D"/>
    <w:rsid w:val="003D1D47"/>
    <w:rsid w:val="00406E0C"/>
    <w:rsid w:val="0043529C"/>
    <w:rsid w:val="004F6C7D"/>
    <w:rsid w:val="00680B89"/>
    <w:rsid w:val="007420DF"/>
    <w:rsid w:val="007753C5"/>
    <w:rsid w:val="007D0F3A"/>
    <w:rsid w:val="00882389"/>
    <w:rsid w:val="008D2E32"/>
    <w:rsid w:val="00905758"/>
    <w:rsid w:val="009D52E9"/>
    <w:rsid w:val="00B60C6F"/>
    <w:rsid w:val="00B62EC8"/>
    <w:rsid w:val="00BA230D"/>
    <w:rsid w:val="00C50927"/>
    <w:rsid w:val="00E364CB"/>
    <w:rsid w:val="00F31AF3"/>
    <w:rsid w:val="00F35F92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2022-09-29T05:20:00Z</dcterms:created>
  <dcterms:modified xsi:type="dcterms:W3CDTF">2023-01-06T08:41:00Z</dcterms:modified>
</cp:coreProperties>
</file>