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01" w:rsidRDefault="00C51A1B" w:rsidP="00B764F4">
      <w:pPr>
        <w:rPr>
          <w:rStyle w:val="a3"/>
        </w:rPr>
      </w:pPr>
      <w:r>
        <w:rPr>
          <w:rStyle w:val="a3"/>
        </w:rPr>
        <w:t>Перечень субъектов,</w:t>
      </w:r>
      <w:r>
        <w:t xml:space="preserve"> </w:t>
      </w:r>
      <w:r>
        <w:rPr>
          <w:rStyle w:val="a3"/>
        </w:rPr>
        <w:t xml:space="preserve">планируемых к охвату мониторингами </w:t>
      </w:r>
      <w:r w:rsidR="00A1164D">
        <w:rPr>
          <w:rStyle w:val="a3"/>
        </w:rPr>
        <w:t xml:space="preserve">в </w:t>
      </w:r>
      <w:r w:rsidR="004F18BE">
        <w:rPr>
          <w:rStyle w:val="a3"/>
        </w:rPr>
        <w:t>июне</w:t>
      </w:r>
      <w:r>
        <w:rPr>
          <w:rStyle w:val="a3"/>
        </w:rPr>
        <w:t xml:space="preserve">  2023</w:t>
      </w:r>
      <w:r w:rsidR="004F18BE">
        <w:rPr>
          <w:rStyle w:val="a3"/>
        </w:rPr>
        <w:t xml:space="preserve"> </w:t>
      </w:r>
      <w:r>
        <w:rPr>
          <w:rStyle w:val="a3"/>
        </w:rPr>
        <w:t>года.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1744"/>
        <w:gridCol w:w="4722"/>
        <w:gridCol w:w="7742"/>
      </w:tblGrid>
      <w:tr w:rsidR="00DA4048" w:rsidRPr="00C51A1B" w:rsidTr="00C51A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мониторинга</w:t>
            </w:r>
          </w:p>
        </w:tc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</w:t>
            </w:r>
          </w:p>
        </w:tc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подлежащие оценки (для планового мониторинга) и тематика (для планового тематического)</w:t>
            </w:r>
          </w:p>
        </w:tc>
      </w:tr>
      <w:tr w:rsidR="00624904" w:rsidRPr="008B08FA" w:rsidTr="00A11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904" w:rsidRPr="008B08FA" w:rsidRDefault="00624904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624904" w:rsidRPr="008B08FA" w:rsidRDefault="00624904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02.06.2023- 07.06.2023г</w:t>
            </w:r>
          </w:p>
        </w:tc>
        <w:tc>
          <w:tcPr>
            <w:tcW w:w="0" w:type="auto"/>
            <w:vAlign w:val="center"/>
          </w:tcPr>
          <w:p w:rsidR="00624904" w:rsidRPr="008B08FA" w:rsidRDefault="00624904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Александрийское-Бел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магазины: «Рубин»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Городец, «Фирменный»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Александрия,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д. Александрия, 2, «Александрия» г. Шклов.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5326" w:rsidRPr="00E55326" w:rsidRDefault="00624904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E3B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6E3B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санитарно-эпидемиологически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6E3B">
              <w:rPr>
                <w:rFonts w:ascii="Times New Roman" w:hAnsi="Times New Roman" w:cs="Times New Roman"/>
                <w:sz w:val="24"/>
                <w:szCs w:val="24"/>
              </w:rPr>
              <w:t xml:space="preserve"> 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6E3B">
              <w:rPr>
                <w:rFonts w:ascii="Times New Roman" w:hAnsi="Times New Roman" w:cs="Times New Roman"/>
                <w:sz w:val="24"/>
                <w:szCs w:val="24"/>
              </w:rPr>
              <w:t xml:space="preserve"> к содержанию и эксплуатации  капитальных строений  (зданий, сооружений), изолированных помещений и иных объектов, принадлежащих субъектам хозяйствования, утвержденных  Декретом Президента Республики Беларусь №7 от 23.11.2017,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 регламент</w:t>
            </w:r>
            <w:r w:rsidRPr="00DE6E3B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Таможенного Союза «О безопасности пищевой продукции» 021/2011, Санитарны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6E3B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6E3B">
              <w:rPr>
                <w:rFonts w:ascii="Times New Roman" w:hAnsi="Times New Roman" w:cs="Times New Roman"/>
                <w:sz w:val="24"/>
                <w:szCs w:val="24"/>
              </w:rPr>
              <w:t xml:space="preserve"> и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6E3B">
              <w:rPr>
                <w:rFonts w:ascii="Times New Roman" w:hAnsi="Times New Roman" w:cs="Times New Roman"/>
                <w:sz w:val="24"/>
                <w:szCs w:val="24"/>
              </w:rPr>
              <w:t xml:space="preserve"> «Санитарно-эпидемиологические требования для организаций, осуществляющих торговлю пищевой продукцией», утвержденных Постановлением Министерства здравоохранения Республики Беларусь 28.08.2012 №132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6E3B">
              <w:rPr>
                <w:rFonts w:ascii="Times New Roman" w:hAnsi="Times New Roman" w:cs="Times New Roman"/>
                <w:sz w:val="24"/>
                <w:szCs w:val="24"/>
              </w:rPr>
              <w:t>санитарны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6E3B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6E3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DE6E3B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6E3B">
              <w:rPr>
                <w:rFonts w:ascii="Times New Roman" w:hAnsi="Times New Roman" w:cs="Times New Roman"/>
                <w:sz w:val="24"/>
                <w:szCs w:val="24"/>
              </w:rPr>
              <w:t xml:space="preserve">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 (или) пищевых продуктов», утв. Постановлением МЗ РБ №32 от 30.03.2012г</w:t>
            </w:r>
          </w:p>
        </w:tc>
      </w:tr>
      <w:tr w:rsidR="00624904" w:rsidRPr="008B08FA" w:rsidTr="00A1164D">
        <w:trPr>
          <w:tblCellSpacing w:w="15" w:type="dxa"/>
        </w:trPr>
        <w:tc>
          <w:tcPr>
            <w:tcW w:w="0" w:type="auto"/>
            <w:vAlign w:val="center"/>
          </w:tcPr>
          <w:p w:rsidR="00624904" w:rsidRPr="008B08FA" w:rsidRDefault="00624904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624904" w:rsidRDefault="00624904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24904" w:rsidRDefault="00624904" w:rsidP="00DA404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Филиал ООО “Табак-инвест”</w:t>
            </w:r>
            <w:r w:rsidRPr="00DA404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“Бобруйский Торговый центр “Корона”г. Бобруйск  ул. 50 лет ВЛКСМ, 33-3</w:t>
            </w:r>
          </w:p>
          <w:p w:rsidR="00624904" w:rsidRPr="00DA4048" w:rsidRDefault="00624904" w:rsidP="00DA404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Магазины “Корона” аг. Александрия, аг. Городец, аг. Словени, аг. Любиничи</w:t>
            </w:r>
          </w:p>
          <w:p w:rsidR="00624904" w:rsidRPr="00DA4048" w:rsidRDefault="00624904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24904" w:rsidRPr="00DE6E3B" w:rsidRDefault="00624904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04" w:rsidRPr="008B08FA" w:rsidTr="00A1164D">
        <w:trPr>
          <w:tblCellSpacing w:w="15" w:type="dxa"/>
        </w:trPr>
        <w:tc>
          <w:tcPr>
            <w:tcW w:w="0" w:type="auto"/>
            <w:vAlign w:val="center"/>
          </w:tcPr>
          <w:p w:rsidR="00624904" w:rsidRDefault="00826EAE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vMerge/>
            <w:vAlign w:val="center"/>
          </w:tcPr>
          <w:p w:rsidR="00624904" w:rsidRDefault="00624904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24904" w:rsidRDefault="00E8651A" w:rsidP="00DA404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Шкловское райпо магазины № 36 аг. Городец, № 45 д. Путники</w:t>
            </w:r>
          </w:p>
        </w:tc>
        <w:tc>
          <w:tcPr>
            <w:tcW w:w="0" w:type="auto"/>
            <w:vMerge/>
            <w:vAlign w:val="center"/>
          </w:tcPr>
          <w:p w:rsidR="00624904" w:rsidRPr="00DE6E3B" w:rsidRDefault="00624904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81C" w:rsidRPr="008B08FA" w:rsidTr="00A1164D">
        <w:trPr>
          <w:tblCellSpacing w:w="15" w:type="dxa"/>
        </w:trPr>
        <w:tc>
          <w:tcPr>
            <w:tcW w:w="0" w:type="auto"/>
            <w:vAlign w:val="center"/>
          </w:tcPr>
          <w:p w:rsidR="0082281C" w:rsidRDefault="0082281C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82281C" w:rsidRDefault="0082281C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05.06.2023-16.06.2023</w:t>
            </w:r>
          </w:p>
        </w:tc>
        <w:tc>
          <w:tcPr>
            <w:tcW w:w="0" w:type="auto"/>
            <w:vAlign w:val="center"/>
          </w:tcPr>
          <w:p w:rsidR="0082281C" w:rsidRDefault="0082281C" w:rsidP="00DA404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ООО “Югра-лит”, г. Шклов, ул. Солнечная, 37, офис 1</w:t>
            </w:r>
          </w:p>
        </w:tc>
        <w:tc>
          <w:tcPr>
            <w:tcW w:w="0" w:type="auto"/>
            <w:vMerge w:val="restart"/>
            <w:vAlign w:val="center"/>
          </w:tcPr>
          <w:p w:rsidR="0082281C" w:rsidRPr="00DE6E3B" w:rsidRDefault="0082281C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санитарно-эпидемиологического законодательства при осуществлении деятельности предприятий деревообработки</w:t>
            </w:r>
          </w:p>
        </w:tc>
      </w:tr>
      <w:tr w:rsidR="0082281C" w:rsidRPr="008B08FA" w:rsidTr="00A1164D">
        <w:trPr>
          <w:tblCellSpacing w:w="15" w:type="dxa"/>
        </w:trPr>
        <w:tc>
          <w:tcPr>
            <w:tcW w:w="0" w:type="auto"/>
            <w:vAlign w:val="center"/>
          </w:tcPr>
          <w:p w:rsidR="0082281C" w:rsidRDefault="0082281C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82281C" w:rsidRDefault="0082281C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281C" w:rsidRDefault="0082281C" w:rsidP="00DA404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ЧТПУП “Шкловвдрев”, Шкловский район, д. Даньковичи</w:t>
            </w:r>
          </w:p>
        </w:tc>
        <w:tc>
          <w:tcPr>
            <w:tcW w:w="0" w:type="auto"/>
            <w:vMerge/>
            <w:vAlign w:val="center"/>
          </w:tcPr>
          <w:p w:rsidR="0082281C" w:rsidRPr="0082281C" w:rsidRDefault="0082281C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2281C" w:rsidRPr="008B08FA" w:rsidTr="00A1164D">
        <w:trPr>
          <w:tblCellSpacing w:w="15" w:type="dxa"/>
        </w:trPr>
        <w:tc>
          <w:tcPr>
            <w:tcW w:w="0" w:type="auto"/>
            <w:vAlign w:val="center"/>
          </w:tcPr>
          <w:p w:rsidR="0082281C" w:rsidRDefault="0082281C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82281C" w:rsidRDefault="0082281C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281C" w:rsidRDefault="0082281C" w:rsidP="00DA404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ЧПУП “Лозовик”, Шкловский район, д. М.Ст. Шклов</w:t>
            </w:r>
          </w:p>
        </w:tc>
        <w:tc>
          <w:tcPr>
            <w:tcW w:w="0" w:type="auto"/>
            <w:vMerge/>
            <w:vAlign w:val="center"/>
          </w:tcPr>
          <w:p w:rsidR="0082281C" w:rsidRPr="0082281C" w:rsidRDefault="0082281C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2281C" w:rsidRPr="008B08FA" w:rsidTr="00A1164D">
        <w:trPr>
          <w:tblCellSpacing w:w="15" w:type="dxa"/>
        </w:trPr>
        <w:tc>
          <w:tcPr>
            <w:tcW w:w="0" w:type="auto"/>
            <w:vAlign w:val="center"/>
          </w:tcPr>
          <w:p w:rsidR="0082281C" w:rsidRDefault="0082281C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:rsidR="0082281C" w:rsidRDefault="0082281C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281C" w:rsidRDefault="0082281C" w:rsidP="00DA404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Филиал “Шкловский райтопсбыт”, г. Шклов, ул. Искра, 3</w:t>
            </w:r>
          </w:p>
        </w:tc>
        <w:tc>
          <w:tcPr>
            <w:tcW w:w="0" w:type="auto"/>
            <w:vMerge/>
            <w:vAlign w:val="center"/>
          </w:tcPr>
          <w:p w:rsidR="0082281C" w:rsidRPr="0082281C" w:rsidRDefault="0082281C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693101" w:rsidRPr="008B08FA" w:rsidRDefault="00693101" w:rsidP="00B764F4"/>
    <w:sectPr w:rsidR="00693101" w:rsidRPr="008B08FA" w:rsidSect="006E78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845"/>
    <w:rsid w:val="000527E3"/>
    <w:rsid w:val="0034073A"/>
    <w:rsid w:val="004260C1"/>
    <w:rsid w:val="004F18BE"/>
    <w:rsid w:val="00624904"/>
    <w:rsid w:val="006655AC"/>
    <w:rsid w:val="00693101"/>
    <w:rsid w:val="006E7845"/>
    <w:rsid w:val="007567B3"/>
    <w:rsid w:val="007C5DE5"/>
    <w:rsid w:val="0082281C"/>
    <w:rsid w:val="00826EAE"/>
    <w:rsid w:val="008B08FA"/>
    <w:rsid w:val="00A1164D"/>
    <w:rsid w:val="00A84A9A"/>
    <w:rsid w:val="00AC5FDC"/>
    <w:rsid w:val="00B764F4"/>
    <w:rsid w:val="00BA11EE"/>
    <w:rsid w:val="00C2032D"/>
    <w:rsid w:val="00C51A1B"/>
    <w:rsid w:val="00DA4048"/>
    <w:rsid w:val="00DE6E3B"/>
    <w:rsid w:val="00E55326"/>
    <w:rsid w:val="00E8651A"/>
    <w:rsid w:val="00EB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4F4"/>
    <w:rPr>
      <w:b/>
      <w:bCs/>
    </w:rPr>
  </w:style>
  <w:style w:type="character" w:styleId="a4">
    <w:name w:val="Emphasis"/>
    <w:basedOn w:val="a0"/>
    <w:uiPriority w:val="20"/>
    <w:qFormat/>
    <w:rsid w:val="006931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4F4"/>
    <w:rPr>
      <w:b/>
      <w:bCs/>
    </w:rPr>
  </w:style>
  <w:style w:type="character" w:styleId="a4">
    <w:name w:val="Emphasis"/>
    <w:basedOn w:val="a0"/>
    <w:uiPriority w:val="20"/>
    <w:qFormat/>
    <w:rsid w:val="006931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Мирончик ЕВ</dc:creator>
  <cp:lastModifiedBy>Zver</cp:lastModifiedBy>
  <cp:revision>30</cp:revision>
  <dcterms:created xsi:type="dcterms:W3CDTF">2023-02-06T15:24:00Z</dcterms:created>
  <dcterms:modified xsi:type="dcterms:W3CDTF">2023-05-30T07:31:00Z</dcterms:modified>
</cp:coreProperties>
</file>